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3D0" w:rsidRPr="003803D0" w:rsidRDefault="003803D0" w:rsidP="003803D0">
      <w:pPr>
        <w:shd w:val="clear" w:color="auto" w:fill="FFFAF6"/>
        <w:spacing w:before="150" w:after="161" w:line="240" w:lineRule="auto"/>
        <w:outlineLvl w:val="0"/>
        <w:rPr>
          <w:rFonts w:ascii="Georgia" w:eastAsia="Times New Roman" w:hAnsi="Georgia" w:cs="Times New Roman"/>
          <w:b/>
          <w:bCs/>
          <w:i/>
          <w:iCs/>
          <w:color w:val="D56926"/>
          <w:kern w:val="36"/>
          <w:sz w:val="45"/>
          <w:szCs w:val="45"/>
          <w:lang w:eastAsia="ru-RU" w:bidi="bo-CN"/>
        </w:rPr>
      </w:pPr>
      <w:r w:rsidRPr="003803D0">
        <w:rPr>
          <w:rFonts w:ascii="Georgia" w:eastAsia="Times New Roman" w:hAnsi="Georgia" w:cs="Times New Roman"/>
          <w:b/>
          <w:bCs/>
          <w:i/>
          <w:iCs/>
          <w:color w:val="D56926"/>
          <w:kern w:val="36"/>
          <w:sz w:val="45"/>
          <w:szCs w:val="45"/>
          <w:lang w:eastAsia="ru-RU" w:bidi="bo-CN"/>
        </w:rPr>
        <w:t>Информация для родителей о введении обновленных ФГОС с учетом новых ФООП</w:t>
      </w:r>
      <w:r w:rsidRPr="003803D0"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  <w:br/>
      </w:r>
    </w:p>
    <w:p w:rsidR="003803D0" w:rsidRPr="003803D0" w:rsidRDefault="003803D0" w:rsidP="003803D0">
      <w:pPr>
        <w:shd w:val="clear" w:color="auto" w:fill="FFFAF6"/>
        <w:spacing w:after="240" w:line="240" w:lineRule="auto"/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</w:pPr>
      <w:r w:rsidRPr="003803D0">
        <w:rPr>
          <w:rFonts w:ascii="Georgia" w:eastAsia="Times New Roman" w:hAnsi="Georgia" w:cs="Times New Roman"/>
          <w:i/>
          <w:iCs/>
          <w:noProof/>
          <w:color w:val="5A5A5A"/>
          <w:sz w:val="21"/>
          <w:szCs w:val="21"/>
          <w:lang w:eastAsia="ru-RU" w:bidi="bo-CN"/>
        </w:rPr>
        <w:drawing>
          <wp:inline distT="0" distB="0" distL="0" distR="0" wp14:anchorId="6102B7B0" wp14:editId="57F8ABC2">
            <wp:extent cx="1432560" cy="335280"/>
            <wp:effectExtent l="0" t="0" r="0" b="7620"/>
            <wp:docPr id="1" name="Рисунок 1" descr="http://lyceum21.ru/thumb/2/U2CNu0hhnaTxdslwpM0EVw/150r150/d/8787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yceum21.ru/thumb/2/U2CNu0hhnaTxdslwpM0EVw/150r150/d/87879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3D0">
        <w:rPr>
          <w:rFonts w:ascii="Georgia" w:eastAsia="Times New Roman" w:hAnsi="Georgia" w:cs="Times New Roman"/>
          <w:b/>
          <w:bCs/>
          <w:i/>
          <w:iCs/>
          <w:color w:val="5A5A5A"/>
          <w:sz w:val="21"/>
          <w:szCs w:val="21"/>
          <w:lang w:eastAsia="ru-RU" w:bidi="bo-CN"/>
        </w:rPr>
        <w:t>Информация для родителей о введении обновленных ФГОС с учетом новых ФООП</w:t>
      </w:r>
      <w:r w:rsidRPr="003803D0"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  <w:t> </w:t>
      </w:r>
    </w:p>
    <w:p w:rsidR="003803D0" w:rsidRPr="003803D0" w:rsidRDefault="003803D0" w:rsidP="003803D0">
      <w:pPr>
        <w:shd w:val="clear" w:color="auto" w:fill="FFFAF6"/>
        <w:spacing w:before="240" w:after="240" w:line="240" w:lineRule="auto"/>
        <w:jc w:val="center"/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</w:pPr>
      <w:r w:rsidRPr="003803D0"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  <w:t>Уважаемые родители! </w:t>
      </w:r>
    </w:p>
    <w:p w:rsidR="003803D0" w:rsidRPr="003803D0" w:rsidRDefault="003803D0" w:rsidP="003803D0">
      <w:pPr>
        <w:shd w:val="clear" w:color="auto" w:fill="FFFAF6"/>
        <w:spacing w:before="240" w:after="240" w:line="240" w:lineRule="auto"/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</w:pPr>
      <w:r w:rsidRPr="003803D0"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  <w:t>Доводим до вашего сведения информацию о внедрении обновлённых ФГОС НОО, ФГОС ООО и ФГОС СОО с 01.09.2023 г.</w:t>
      </w:r>
      <w:r w:rsidRPr="003803D0"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  <w:br/>
        <w:t>С 1 сентября 2023 года во всех школах Российской Федерации будут вводиться ФГОС третьего поколения всех уровней.</w:t>
      </w:r>
      <w:r w:rsidRPr="003803D0"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  <w:br/>
        <w:t>Министерством просвещения Российской Федерации утверждены новые федеральные государственные образовательные стандарты (далее – ФГОС) начального общего, основного общего и среднего общего образования (далее – НОО, ООО и СОО соответственно).</w:t>
      </w:r>
    </w:p>
    <w:p w:rsidR="003803D0" w:rsidRPr="003803D0" w:rsidRDefault="003803D0" w:rsidP="003803D0">
      <w:pPr>
        <w:shd w:val="clear" w:color="auto" w:fill="FFFAF6"/>
        <w:spacing w:before="240" w:after="240" w:line="240" w:lineRule="auto"/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</w:pPr>
      <w:r w:rsidRPr="003803D0"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  <w:t>В соответствии с новыми ФГОС Министерством просвещения Российской Федерации утверждены единые федеральные основные образовательные программы (далее – ФООП).</w:t>
      </w:r>
    </w:p>
    <w:p w:rsidR="003803D0" w:rsidRPr="003803D0" w:rsidRDefault="003803D0" w:rsidP="003803D0">
      <w:pPr>
        <w:shd w:val="clear" w:color="auto" w:fill="FFFAF6"/>
        <w:spacing w:before="240" w:after="240" w:line="240" w:lineRule="auto"/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</w:pPr>
      <w:r w:rsidRPr="003803D0"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  <w:t>Обновлённая редакция ФГОС сохраняет принципы вариативности в формировании школами основных образовательных программ начального общего, основного общего и среднего общего образования, а также учёта интересов и возможностей как образовательных организаций, так и их учеников.</w:t>
      </w:r>
    </w:p>
    <w:p w:rsidR="003803D0" w:rsidRPr="003803D0" w:rsidRDefault="003803D0" w:rsidP="003803D0">
      <w:pPr>
        <w:shd w:val="clear" w:color="auto" w:fill="FFFAF6"/>
        <w:spacing w:before="240" w:after="240" w:line="240" w:lineRule="auto"/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</w:pPr>
      <w:r w:rsidRPr="003803D0"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  <w:t>Именно с 1 сентября 2023 года начнут действовать обновленные ФГОС всех уровней в каждой школе.</w:t>
      </w:r>
    </w:p>
    <w:p w:rsidR="003803D0" w:rsidRPr="003803D0" w:rsidRDefault="00FF4BBE" w:rsidP="003803D0">
      <w:pPr>
        <w:shd w:val="clear" w:color="auto" w:fill="FFFAF6"/>
        <w:spacing w:before="240" w:after="240" w:line="240" w:lineRule="auto"/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</w:pPr>
      <w:hyperlink r:id="rId6" w:history="1">
        <w:r w:rsidR="003803D0" w:rsidRPr="003803D0">
          <w:rPr>
            <w:rFonts w:ascii="Georgia" w:eastAsia="Times New Roman" w:hAnsi="Georgia" w:cs="Times New Roman"/>
            <w:i/>
            <w:iCs/>
            <w:color w:val="5A5A5A"/>
            <w:sz w:val="21"/>
            <w:szCs w:val="21"/>
            <w:u w:val="single"/>
            <w:lang w:eastAsia="ru-RU" w:bidi="bo-CN"/>
          </w:rPr>
          <w:t>Приказ МИНПРОСВЕЩЕНИЯ России №286 от 31.05. 2021 года "Об утверждении федерального государственного образовательного стандарта начального общего образования"</w:t>
        </w:r>
      </w:hyperlink>
    </w:p>
    <w:p w:rsidR="003803D0" w:rsidRPr="003803D0" w:rsidRDefault="00FF4BBE" w:rsidP="003803D0">
      <w:pPr>
        <w:shd w:val="clear" w:color="auto" w:fill="FFFAF6"/>
        <w:spacing w:before="240" w:after="240" w:line="240" w:lineRule="auto"/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</w:pPr>
      <w:hyperlink r:id="rId7" w:history="1">
        <w:r w:rsidR="003803D0" w:rsidRPr="003803D0">
          <w:rPr>
            <w:rFonts w:ascii="Georgia" w:eastAsia="Times New Roman" w:hAnsi="Georgia" w:cs="Times New Roman"/>
            <w:i/>
            <w:iCs/>
            <w:color w:val="5A5A5A"/>
            <w:sz w:val="21"/>
            <w:szCs w:val="21"/>
            <w:u w:val="single"/>
            <w:lang w:eastAsia="ru-RU" w:bidi="bo-CN"/>
          </w:rPr>
          <w:t>Приказ МИНПРОСВЕЩЕНИЯ России №287 от 31.05. 2021 года "Об утверждении федерального государственного образовательного стандарта основного общего образования"</w:t>
        </w:r>
      </w:hyperlink>
    </w:p>
    <w:p w:rsidR="003803D0" w:rsidRPr="003803D0" w:rsidRDefault="00FF4BBE" w:rsidP="003803D0">
      <w:pPr>
        <w:shd w:val="clear" w:color="auto" w:fill="FFFAF6"/>
        <w:spacing w:before="240" w:after="240" w:line="240" w:lineRule="auto"/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</w:pPr>
      <w:hyperlink r:id="rId8" w:history="1">
        <w:r w:rsidR="003803D0" w:rsidRPr="003803D0">
          <w:rPr>
            <w:rFonts w:ascii="Georgia" w:eastAsia="Times New Roman" w:hAnsi="Georgia" w:cs="Times New Roman"/>
            <w:i/>
            <w:iCs/>
            <w:color w:val="5A5A5A"/>
            <w:sz w:val="21"/>
            <w:szCs w:val="21"/>
            <w:u w:val="single"/>
            <w:lang w:eastAsia="ru-RU" w:bidi="bo-CN"/>
          </w:rPr>
          <w:t>Приказ МИНПРОСВЕЩЕНИЯ России №732 от 12.08.2022 года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17.05.2012 г. №413»</w:t>
        </w:r>
      </w:hyperlink>
    </w:p>
    <w:p w:rsidR="003803D0" w:rsidRPr="003803D0" w:rsidRDefault="003803D0" w:rsidP="003803D0">
      <w:pPr>
        <w:shd w:val="clear" w:color="auto" w:fill="FFFAF6"/>
        <w:spacing w:before="240" w:after="240" w:line="240" w:lineRule="auto"/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</w:pPr>
      <w:r w:rsidRPr="003803D0"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  <w:t>В обновлённых ФГОС и ФООП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Обновлённые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  <w:r w:rsidRPr="003803D0"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  <w:br/>
        <w:t xml:space="preserve"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  от места жительства и дохода семьи. Благодаря обновлённым стандартам школьники получат больше возможностей для того, чтобы заниматься наукой, проводить исследования, </w:t>
      </w:r>
      <w:r w:rsidRPr="003803D0"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  <w:lastRenderedPageBreak/>
        <w:t>используя передовое оборудование.</w:t>
      </w:r>
      <w:r w:rsidRPr="003803D0"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  <w:br/>
        <w:t>В новом стандарте уделено внимание финансовой грамотности учеников, совершенствованию обучения на фоне развития информационных технологий.</w:t>
      </w:r>
      <w:r w:rsidRPr="003803D0"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  <w:br/>
        <w:t>Приём на обучение в 10 классы в соответствии с прежним ФГОС прекращается с 1 сентября 2023 г.</w:t>
      </w:r>
    </w:p>
    <w:p w:rsidR="003803D0" w:rsidRPr="003803D0" w:rsidRDefault="003803D0" w:rsidP="003803D0">
      <w:pPr>
        <w:shd w:val="clear" w:color="auto" w:fill="FFFAF6"/>
        <w:spacing w:before="240" w:after="240" w:line="240" w:lineRule="auto"/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</w:pPr>
      <w:r w:rsidRPr="003803D0"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  <w:t xml:space="preserve">В целях обеспечения единства образовательного пространства Российской Федерации </w:t>
      </w:r>
      <w:proofErr w:type="gramStart"/>
      <w:r w:rsidRPr="003803D0"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  <w:t>с  1</w:t>
      </w:r>
      <w:proofErr w:type="gramEnd"/>
      <w:r w:rsidRPr="003803D0"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  <w:t xml:space="preserve"> сентября 2023 года школы переходят на новые федеральные основные образовательные программы (ФООП). Это единые программы обучения, они устанавливают обязательный базовый уровень требований к содержанию общего образования.  Школы должны привести свои основные образовательные программы в соответствие с федеральными к 1 сентября 2023 года.</w:t>
      </w:r>
    </w:p>
    <w:p w:rsidR="003803D0" w:rsidRPr="003803D0" w:rsidRDefault="003803D0" w:rsidP="003803D0">
      <w:pPr>
        <w:shd w:val="clear" w:color="auto" w:fill="FFFAF6"/>
        <w:spacing w:before="240" w:after="240" w:line="240" w:lineRule="auto"/>
        <w:jc w:val="center"/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</w:pPr>
      <w:r w:rsidRPr="003803D0">
        <w:rPr>
          <w:rFonts w:ascii="Georgia" w:eastAsia="Times New Roman" w:hAnsi="Georgia" w:cs="Times New Roman"/>
          <w:b/>
          <w:bCs/>
          <w:i/>
          <w:iCs/>
          <w:color w:val="5A5A5A"/>
          <w:sz w:val="21"/>
          <w:szCs w:val="21"/>
          <w:lang w:eastAsia="ru-RU" w:bidi="bo-CN"/>
        </w:rPr>
        <w:t>Что такое ФООП</w:t>
      </w:r>
    </w:p>
    <w:p w:rsidR="003803D0" w:rsidRPr="003803D0" w:rsidRDefault="003803D0" w:rsidP="003803D0">
      <w:pPr>
        <w:shd w:val="clear" w:color="auto" w:fill="FFFAF6"/>
        <w:spacing w:before="240" w:after="240" w:line="240" w:lineRule="auto"/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</w:pPr>
      <w:r w:rsidRPr="003803D0"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  <w:t>Федеральная основная общеобразовательная программа – учебно-методическая документация, 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программы.</w:t>
      </w:r>
    </w:p>
    <w:p w:rsidR="003803D0" w:rsidRPr="003803D0" w:rsidRDefault="003803D0" w:rsidP="003803D0">
      <w:pPr>
        <w:shd w:val="clear" w:color="auto" w:fill="FFFAF6"/>
        <w:spacing w:before="240" w:after="240" w:line="240" w:lineRule="auto"/>
        <w:jc w:val="center"/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</w:pPr>
      <w:r w:rsidRPr="003803D0">
        <w:rPr>
          <w:rFonts w:ascii="Georgia" w:eastAsia="Times New Roman" w:hAnsi="Georgia" w:cs="Times New Roman"/>
          <w:b/>
          <w:bCs/>
          <w:i/>
          <w:iCs/>
          <w:color w:val="5A5A5A"/>
          <w:sz w:val="21"/>
          <w:szCs w:val="21"/>
          <w:lang w:eastAsia="ru-RU" w:bidi="bo-CN"/>
        </w:rPr>
        <w:t>Для каких уровней образования разработана ФООП</w:t>
      </w:r>
    </w:p>
    <w:p w:rsidR="003803D0" w:rsidRPr="003803D0" w:rsidRDefault="003803D0" w:rsidP="003803D0">
      <w:pPr>
        <w:numPr>
          <w:ilvl w:val="0"/>
          <w:numId w:val="1"/>
        </w:numPr>
        <w:shd w:val="clear" w:color="auto" w:fill="FFFAF6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</w:pPr>
      <w:r w:rsidRPr="003803D0"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  <w:t> начального общего (1-4 классы)</w:t>
      </w:r>
    </w:p>
    <w:p w:rsidR="003803D0" w:rsidRPr="003803D0" w:rsidRDefault="003803D0" w:rsidP="003803D0">
      <w:pPr>
        <w:numPr>
          <w:ilvl w:val="0"/>
          <w:numId w:val="1"/>
        </w:numPr>
        <w:shd w:val="clear" w:color="auto" w:fill="FFFAF6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</w:pPr>
      <w:r w:rsidRPr="003803D0"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  <w:t>основного общего (5-9 классы)</w:t>
      </w:r>
    </w:p>
    <w:p w:rsidR="003803D0" w:rsidRPr="003803D0" w:rsidRDefault="003803D0" w:rsidP="003803D0">
      <w:pPr>
        <w:numPr>
          <w:ilvl w:val="0"/>
          <w:numId w:val="1"/>
        </w:numPr>
        <w:shd w:val="clear" w:color="auto" w:fill="FFFAF6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</w:pPr>
      <w:r w:rsidRPr="003803D0"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  <w:t>среднего общего (10-11 классы)</w:t>
      </w:r>
    </w:p>
    <w:p w:rsidR="003803D0" w:rsidRPr="003803D0" w:rsidRDefault="003803D0" w:rsidP="003803D0">
      <w:pPr>
        <w:shd w:val="clear" w:color="auto" w:fill="FFFAF6"/>
        <w:spacing w:before="240" w:after="240" w:line="240" w:lineRule="auto"/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</w:pPr>
      <w:r w:rsidRPr="003803D0">
        <w:rPr>
          <w:rFonts w:ascii="Georgia" w:eastAsia="Times New Roman" w:hAnsi="Georgia" w:cs="Times New Roman"/>
          <w:b/>
          <w:bCs/>
          <w:i/>
          <w:iCs/>
          <w:color w:val="5A5A5A"/>
          <w:sz w:val="21"/>
          <w:szCs w:val="21"/>
          <w:lang w:eastAsia="ru-RU" w:bidi="bo-CN"/>
        </w:rPr>
        <w:t>Учебно-методическая документация ФООП включает:</w:t>
      </w:r>
    </w:p>
    <w:p w:rsidR="003803D0" w:rsidRPr="003803D0" w:rsidRDefault="003803D0" w:rsidP="003803D0">
      <w:pPr>
        <w:numPr>
          <w:ilvl w:val="0"/>
          <w:numId w:val="2"/>
        </w:numPr>
        <w:shd w:val="clear" w:color="auto" w:fill="FFFAF6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</w:pPr>
      <w:r w:rsidRPr="003803D0"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  <w:t> федеральные учебные планы;</w:t>
      </w:r>
    </w:p>
    <w:p w:rsidR="003803D0" w:rsidRPr="003803D0" w:rsidRDefault="003803D0" w:rsidP="003803D0">
      <w:pPr>
        <w:numPr>
          <w:ilvl w:val="0"/>
          <w:numId w:val="2"/>
        </w:numPr>
        <w:shd w:val="clear" w:color="auto" w:fill="FFFAF6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</w:pPr>
      <w:r w:rsidRPr="003803D0"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  <w:t>федеральный план внеурочной деятельности;</w:t>
      </w:r>
    </w:p>
    <w:p w:rsidR="003803D0" w:rsidRPr="003803D0" w:rsidRDefault="003803D0" w:rsidP="003803D0">
      <w:pPr>
        <w:numPr>
          <w:ilvl w:val="0"/>
          <w:numId w:val="2"/>
        </w:numPr>
        <w:shd w:val="clear" w:color="auto" w:fill="FFFAF6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</w:pPr>
      <w:r w:rsidRPr="003803D0"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  <w:t>федеральный календарный учебный график;</w:t>
      </w:r>
    </w:p>
    <w:p w:rsidR="003803D0" w:rsidRPr="003803D0" w:rsidRDefault="003803D0" w:rsidP="003803D0">
      <w:pPr>
        <w:numPr>
          <w:ilvl w:val="0"/>
          <w:numId w:val="2"/>
        </w:numPr>
        <w:shd w:val="clear" w:color="auto" w:fill="FFFAF6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</w:pPr>
      <w:r w:rsidRPr="003803D0"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  <w:t>федеральный календарный план воспитательной работы;</w:t>
      </w:r>
    </w:p>
    <w:p w:rsidR="003803D0" w:rsidRPr="003803D0" w:rsidRDefault="003803D0" w:rsidP="003803D0">
      <w:pPr>
        <w:numPr>
          <w:ilvl w:val="0"/>
          <w:numId w:val="2"/>
        </w:numPr>
        <w:shd w:val="clear" w:color="auto" w:fill="FFFAF6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</w:pPr>
      <w:r w:rsidRPr="003803D0"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  <w:t>федеральную рабочую программу воспитания;</w:t>
      </w:r>
    </w:p>
    <w:p w:rsidR="003803D0" w:rsidRPr="003803D0" w:rsidRDefault="003803D0" w:rsidP="003803D0">
      <w:pPr>
        <w:numPr>
          <w:ilvl w:val="0"/>
          <w:numId w:val="2"/>
        </w:numPr>
        <w:shd w:val="clear" w:color="auto" w:fill="FFFAF6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</w:pPr>
      <w:r w:rsidRPr="003803D0"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  <w:t>федеральные рабочие программы учебных предметов;</w:t>
      </w:r>
    </w:p>
    <w:p w:rsidR="003803D0" w:rsidRPr="003803D0" w:rsidRDefault="003803D0" w:rsidP="003803D0">
      <w:pPr>
        <w:numPr>
          <w:ilvl w:val="0"/>
          <w:numId w:val="2"/>
        </w:numPr>
        <w:shd w:val="clear" w:color="auto" w:fill="FFFAF6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</w:pPr>
      <w:r w:rsidRPr="003803D0"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  <w:t>программу формирования УУД;</w:t>
      </w:r>
    </w:p>
    <w:p w:rsidR="003803D0" w:rsidRPr="003803D0" w:rsidRDefault="003803D0" w:rsidP="003803D0">
      <w:pPr>
        <w:numPr>
          <w:ilvl w:val="0"/>
          <w:numId w:val="2"/>
        </w:numPr>
        <w:shd w:val="clear" w:color="auto" w:fill="FFFAF6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</w:pPr>
      <w:r w:rsidRPr="003803D0"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  <w:t>программа коррекционной работы.</w:t>
      </w:r>
    </w:p>
    <w:p w:rsidR="003803D0" w:rsidRPr="003803D0" w:rsidRDefault="003803D0" w:rsidP="003803D0">
      <w:pPr>
        <w:shd w:val="clear" w:color="auto" w:fill="FFFAF6"/>
        <w:spacing w:before="240" w:after="240" w:line="240" w:lineRule="auto"/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</w:pPr>
      <w:r w:rsidRPr="003803D0"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  <w:br/>
        <w:t>Введение ФООП является обязательным с 1 сентября 2023 г. для обучающихся всех классов (с первого по одиннадцатый) всех образовательных организаций, реализующих образовательные программы начального общего, основного общего, среднего общего образования. </w:t>
      </w:r>
    </w:p>
    <w:p w:rsidR="003803D0" w:rsidRPr="003803D0" w:rsidRDefault="003803D0" w:rsidP="003803D0">
      <w:pPr>
        <w:shd w:val="clear" w:color="auto" w:fill="FFFAF6"/>
        <w:spacing w:before="240" w:after="240" w:line="240" w:lineRule="auto"/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</w:pPr>
      <w:r w:rsidRPr="003803D0"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  <w:t>При этом школы сохраняют право разработки собственных образовательных программ, но их содержание и планируемые результаты должны быть не ниже, чем в ФООП. Переход школ на ФООП запланирован к 1 сентября. </w:t>
      </w:r>
      <w:r w:rsidRPr="003803D0">
        <w:rPr>
          <w:rFonts w:ascii="Georgia" w:eastAsia="Times New Roman" w:hAnsi="Georgia" w:cs="Times New Roman"/>
          <w:i/>
          <w:iCs/>
          <w:color w:val="5A5A5A"/>
          <w:sz w:val="21"/>
          <w:szCs w:val="21"/>
          <w:lang w:eastAsia="ru-RU" w:bidi="bo-CN"/>
        </w:rPr>
        <w:br/>
        <w:t>В 2023/24 учебном году 11 классы могут продолжить обучение по учебным планам, соответствующим ФГОС среднего общего образования до вступления в силу изменений 2022 года. ФООП начального общего, основного общего и среднего общего образования одобрены Федеральным учебно-методическим объединением по общему образованию (Протокол №9/22 от 14.11.22, Протокол №10/22 от 21.11.22).</w:t>
      </w:r>
    </w:p>
    <w:p w:rsidR="003803D0" w:rsidRPr="00FF4BBE" w:rsidRDefault="00FF4BBE" w:rsidP="003803D0">
      <w:pPr>
        <w:shd w:val="clear" w:color="auto" w:fill="FFFAF6"/>
        <w:spacing w:before="240" w:after="240" w:line="240" w:lineRule="auto"/>
        <w:rPr>
          <w:rFonts w:ascii="Georgia" w:eastAsia="Times New Roman" w:hAnsi="Georgia" w:cs="Times New Roman"/>
          <w:b/>
          <w:bCs/>
          <w:i/>
          <w:iCs/>
          <w:color w:val="5A5A5A"/>
          <w:sz w:val="21"/>
          <w:szCs w:val="21"/>
          <w:lang w:eastAsia="ru-RU" w:bidi="bo-CN"/>
        </w:rPr>
      </w:pPr>
      <w:hyperlink r:id="rId9" w:history="1">
        <w:r w:rsidR="003803D0" w:rsidRPr="00FF4BBE">
          <w:rPr>
            <w:rFonts w:ascii="Georgia" w:eastAsia="Times New Roman" w:hAnsi="Georgia" w:cs="Times New Roman"/>
            <w:b/>
            <w:bCs/>
            <w:i/>
            <w:iCs/>
            <w:color w:val="5A5A5A"/>
            <w:sz w:val="21"/>
            <w:szCs w:val="21"/>
            <w:u w:val="single"/>
            <w:lang w:eastAsia="ru-RU" w:bidi="bo-CN"/>
          </w:rPr>
  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12.07.2023 № 74229)</w:t>
        </w:r>
      </w:hyperlink>
    </w:p>
    <w:p w:rsidR="003803D0" w:rsidRPr="00FF4BBE" w:rsidRDefault="00FF4BBE" w:rsidP="003803D0">
      <w:pPr>
        <w:shd w:val="clear" w:color="auto" w:fill="FFFAF6"/>
        <w:spacing w:before="240" w:after="240" w:line="240" w:lineRule="auto"/>
        <w:rPr>
          <w:rFonts w:ascii="Georgia" w:eastAsia="Times New Roman" w:hAnsi="Georgia" w:cs="Times New Roman"/>
          <w:b/>
          <w:bCs/>
          <w:i/>
          <w:iCs/>
          <w:color w:val="5A5A5A"/>
          <w:sz w:val="21"/>
          <w:szCs w:val="21"/>
          <w:lang w:eastAsia="ru-RU" w:bidi="bo-CN"/>
        </w:rPr>
      </w:pPr>
      <w:hyperlink r:id="rId10" w:history="1">
        <w:r w:rsidR="003803D0" w:rsidRPr="00FF4BBE">
          <w:rPr>
            <w:rFonts w:ascii="Georgia" w:eastAsia="Times New Roman" w:hAnsi="Georgia" w:cs="Times New Roman"/>
            <w:b/>
            <w:bCs/>
            <w:i/>
            <w:iCs/>
            <w:color w:val="5A5A5A"/>
            <w:sz w:val="21"/>
            <w:szCs w:val="21"/>
            <w:u w:val="single"/>
            <w:lang w:eastAsia="ru-RU" w:bidi="bo-CN"/>
          </w:rPr>
          <w:t>Приказ Министерства просвещения Российской Федерации от 18.05.2023 № 370 "Об утверждении федеральной образовательной программы основного общего образования" (Зарегистрирован 12.07.2023 № 74223)</w:t>
        </w:r>
      </w:hyperlink>
    </w:p>
    <w:p w:rsidR="003803D0" w:rsidRPr="00FF4BBE" w:rsidRDefault="00FF4BBE" w:rsidP="003803D0">
      <w:pPr>
        <w:shd w:val="clear" w:color="auto" w:fill="FFFAF6"/>
        <w:spacing w:before="240" w:after="240" w:line="240" w:lineRule="auto"/>
        <w:rPr>
          <w:rFonts w:ascii="Georgia" w:eastAsia="Times New Roman" w:hAnsi="Georgia" w:cs="Times New Roman"/>
          <w:b/>
          <w:bCs/>
          <w:i/>
          <w:iCs/>
          <w:color w:val="5A5A5A"/>
          <w:sz w:val="21"/>
          <w:szCs w:val="21"/>
          <w:lang w:eastAsia="ru-RU" w:bidi="bo-CN"/>
        </w:rPr>
      </w:pPr>
      <w:hyperlink r:id="rId11" w:history="1">
        <w:r w:rsidR="003803D0" w:rsidRPr="00FF4BBE">
          <w:rPr>
            <w:rFonts w:ascii="Georgia" w:eastAsia="Times New Roman" w:hAnsi="Georgia" w:cs="Times New Roman"/>
            <w:b/>
            <w:bCs/>
            <w:i/>
            <w:iCs/>
            <w:color w:val="5A5A5A"/>
            <w:sz w:val="21"/>
            <w:szCs w:val="21"/>
            <w:u w:val="single"/>
            <w:lang w:eastAsia="ru-RU" w:bidi="bo-CN"/>
          </w:rPr>
  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  </w:r>
      </w:hyperlink>
    </w:p>
    <w:p w:rsidR="003803D0" w:rsidRPr="00FF4BBE" w:rsidRDefault="00FF4BBE" w:rsidP="003803D0">
      <w:pPr>
        <w:shd w:val="clear" w:color="auto" w:fill="FFFAF6"/>
        <w:spacing w:before="240" w:after="240" w:line="240" w:lineRule="auto"/>
        <w:rPr>
          <w:rFonts w:ascii="Georgia" w:eastAsia="Times New Roman" w:hAnsi="Georgia" w:cs="Times New Roman"/>
          <w:b/>
          <w:bCs/>
          <w:i/>
          <w:iCs/>
          <w:color w:val="5A5A5A"/>
          <w:sz w:val="21"/>
          <w:szCs w:val="21"/>
          <w:lang w:eastAsia="ru-RU" w:bidi="bo-CN"/>
        </w:rPr>
      </w:pPr>
      <w:hyperlink r:id="rId12" w:history="1">
        <w:r w:rsidR="003803D0" w:rsidRPr="00FF4BBE">
          <w:rPr>
            <w:rFonts w:ascii="Georgia" w:eastAsia="Times New Roman" w:hAnsi="Georgia" w:cs="Times New Roman"/>
            <w:b/>
            <w:bCs/>
            <w:i/>
            <w:iCs/>
            <w:color w:val="5A5A5A"/>
            <w:sz w:val="21"/>
            <w:szCs w:val="21"/>
            <w:u w:val="single"/>
            <w:lang w:eastAsia="ru-RU" w:bidi="bo-CN"/>
          </w:rPr>
          <w:t>Приказ о подготовке к введению в Курской области обновлённого федерального государственного образовательного стандарта среднего общего образования</w:t>
        </w:r>
      </w:hyperlink>
      <w:bookmarkStart w:id="0" w:name="_GoBack"/>
      <w:bookmarkEnd w:id="0"/>
    </w:p>
    <w:p w:rsidR="00AB59A3" w:rsidRDefault="00AB59A3"/>
    <w:sectPr w:rsidR="00AB5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4337A"/>
    <w:multiLevelType w:val="multilevel"/>
    <w:tmpl w:val="10C6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1E34EE"/>
    <w:multiLevelType w:val="multilevel"/>
    <w:tmpl w:val="B116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DC"/>
    <w:rsid w:val="00076A62"/>
    <w:rsid w:val="003803D0"/>
    <w:rsid w:val="005E7FDC"/>
    <w:rsid w:val="00AB59A3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AC411-4EBF-4D4D-AE28-8B6CB67D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0912000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107050027" TargetMode="External"/><Relationship Id="rId12" Type="http://schemas.openxmlformats.org/officeDocument/2006/relationships/hyperlink" Target="http://lyceum21.ru/f/prikaz_o_podgotovk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07050028" TargetMode="External"/><Relationship Id="rId11" Type="http://schemas.openxmlformats.org/officeDocument/2006/relationships/hyperlink" Target="https://edsoo.ru/Federalnaya_obrazovatelnaya_programma_srednego_obschego_obrazovaniya.ht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edsoo.ru/Federalnaya_obrazovatelnaya_programma_osnovnogo_obschego_obrazovaniy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Federalnaya_obrazovatelnaya_programma_nachalnogo_obschego_obrazovaniya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Михайловкая_СОШ</dc:creator>
  <cp:keywords/>
  <dc:description/>
  <cp:lastModifiedBy>Михайловкая_СОШ</cp:lastModifiedBy>
  <cp:revision>3</cp:revision>
  <dcterms:created xsi:type="dcterms:W3CDTF">2023-08-18T03:14:00Z</dcterms:created>
  <dcterms:modified xsi:type="dcterms:W3CDTF">2023-08-18T03:20:00Z</dcterms:modified>
</cp:coreProperties>
</file>